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7C1F1" w14:textId="3C2F0056" w:rsidR="0067439E" w:rsidRPr="008D5385" w:rsidRDefault="0019329E" w:rsidP="008A4D63">
      <w:pPr>
        <w:jc w:val="center"/>
        <w:rPr>
          <w:rFonts w:ascii="Times New Roman" w:hAnsi="Times New Roman" w:cs="Times New Roman"/>
          <w:b/>
          <w:sz w:val="24"/>
          <w:szCs w:val="24"/>
          <w:u w:val="single"/>
        </w:rPr>
      </w:pPr>
      <w:r w:rsidRPr="008D5385">
        <w:rPr>
          <w:rFonts w:ascii="Times New Roman" w:hAnsi="Times New Roman" w:cs="Times New Roman"/>
          <w:b/>
          <w:sz w:val="24"/>
          <w:szCs w:val="24"/>
          <w:u w:val="single"/>
        </w:rPr>
        <w:t>REDRESSAL OF GRIEVANCE</w:t>
      </w:r>
    </w:p>
    <w:p w14:paraId="212F3A14" w14:textId="274942E6" w:rsidR="00A4555F" w:rsidRPr="008D5385" w:rsidRDefault="00A4555F" w:rsidP="00FF1B0D">
      <w:pPr>
        <w:jc w:val="both"/>
        <w:rPr>
          <w:rFonts w:ascii="Times New Roman" w:hAnsi="Times New Roman" w:cs="Times New Roman"/>
          <w:sz w:val="24"/>
          <w:szCs w:val="24"/>
        </w:rPr>
      </w:pPr>
      <w:r w:rsidRPr="008D5385">
        <w:rPr>
          <w:rFonts w:ascii="Times New Roman" w:hAnsi="Times New Roman" w:cs="Times New Roman"/>
          <w:sz w:val="24"/>
          <w:szCs w:val="24"/>
        </w:rPr>
        <w:t>The Research Analyst is committed to providing prompt, fair and transparent grievance redressal services to all clients. Clients may follow the below mechanism for resolution of any grievance or feedback relating to the research services</w:t>
      </w:r>
    </w:p>
    <w:p w14:paraId="79967782" w14:textId="2FD3B75B" w:rsidR="00A4555F" w:rsidRPr="008D5385" w:rsidRDefault="00A4555F" w:rsidP="00C776B1">
      <w:pPr>
        <w:numPr>
          <w:ilvl w:val="0"/>
          <w:numId w:val="4"/>
        </w:numPr>
        <w:ind w:left="426" w:hanging="284"/>
        <w:rPr>
          <w:rFonts w:ascii="Times New Roman" w:hAnsi="Times New Roman" w:cs="Times New Roman"/>
          <w:b/>
          <w:bCs/>
          <w:sz w:val="24"/>
          <w:szCs w:val="24"/>
          <w:u w:val="single"/>
        </w:rPr>
      </w:pPr>
      <w:r w:rsidRPr="008D5385">
        <w:rPr>
          <w:rFonts w:ascii="Times New Roman" w:hAnsi="Times New Roman" w:cs="Times New Roman"/>
          <w:b/>
          <w:bCs/>
          <w:sz w:val="24"/>
          <w:szCs w:val="24"/>
          <w:u w:val="single"/>
        </w:rPr>
        <w:t>Contact Our Representative/Consultant</w:t>
      </w:r>
    </w:p>
    <w:p w14:paraId="1AF170C0" w14:textId="2C294A21" w:rsidR="00A4555F" w:rsidRPr="008D5385" w:rsidRDefault="00A4555F" w:rsidP="00FF1B0D">
      <w:pPr>
        <w:jc w:val="both"/>
        <w:rPr>
          <w:rFonts w:ascii="Times New Roman" w:hAnsi="Times New Roman" w:cs="Times New Roman"/>
          <w:sz w:val="24"/>
          <w:szCs w:val="24"/>
        </w:rPr>
      </w:pPr>
      <w:r w:rsidRPr="008D5385">
        <w:rPr>
          <w:rFonts w:ascii="Times New Roman" w:hAnsi="Times New Roman" w:cs="Times New Roman"/>
          <w:sz w:val="24"/>
          <w:szCs w:val="24"/>
        </w:rPr>
        <w:t>If you are not satisfied with our services and wish to lodge a complaint, you are requested to first contact your relationship representative/consultant from the Research Analyst's team who is your primary point of contact. You may communicate your grievance through telephone or email, and every effort shall be made to acknowledge and resolve your grievance promptly.</w:t>
      </w:r>
    </w:p>
    <w:p w14:paraId="3B7F489F" w14:textId="77777777"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t>You may also contact us through the following details:</w:t>
      </w:r>
    </w:p>
    <w:p w14:paraId="1D11D18F" w14:textId="16770ED1" w:rsidR="00A4555F" w:rsidRPr="00E7202E" w:rsidRDefault="00A4555F" w:rsidP="00A4555F">
      <w:pPr>
        <w:rPr>
          <w:rFonts w:ascii="Times New Roman" w:hAnsi="Times New Roman" w:cs="Times New Roman"/>
          <w:sz w:val="24"/>
          <w:szCs w:val="24"/>
          <w:highlight w:val="yellow"/>
        </w:rPr>
      </w:pPr>
      <w:r w:rsidRPr="00E7202E">
        <w:rPr>
          <w:rFonts w:ascii="Times New Roman" w:hAnsi="Times New Roman" w:cs="Times New Roman"/>
          <w:sz w:val="24"/>
          <w:szCs w:val="24"/>
          <w:highlight w:val="yellow"/>
        </w:rPr>
        <w:t xml:space="preserve">Mobile: </w:t>
      </w:r>
      <w:hyperlink r:id="rId8" w:history="1">
        <w:r w:rsidR="00D61D7E" w:rsidRPr="00E7202E">
          <w:rPr>
            <w:rStyle w:val="Hyperlink"/>
            <w:rFonts w:ascii="Times New Roman" w:hAnsi="Times New Roman" w:cs="Times New Roman"/>
            <w:sz w:val="24"/>
            <w:szCs w:val="24"/>
            <w:highlight w:val="yellow"/>
          </w:rPr>
          <w:t>nandhini2002sm@gmail.com</w:t>
        </w:r>
      </w:hyperlink>
      <w:r w:rsidR="00D61D7E" w:rsidRPr="00E7202E">
        <w:rPr>
          <w:rFonts w:ascii="Times New Roman" w:hAnsi="Times New Roman" w:cs="Times New Roman"/>
          <w:sz w:val="24"/>
          <w:szCs w:val="24"/>
          <w:highlight w:val="yellow"/>
        </w:rPr>
        <w:t xml:space="preserve"> </w:t>
      </w:r>
    </w:p>
    <w:p w14:paraId="70939EB0" w14:textId="3D3F773A" w:rsidR="00A4555F" w:rsidRPr="008D5385" w:rsidRDefault="00A4555F" w:rsidP="000408D2">
      <w:pPr>
        <w:spacing w:after="0"/>
        <w:rPr>
          <w:rFonts w:ascii="Times New Roman" w:hAnsi="Times New Roman" w:cs="Times New Roman"/>
          <w:sz w:val="24"/>
          <w:szCs w:val="24"/>
        </w:rPr>
      </w:pPr>
      <w:r w:rsidRPr="00E7202E">
        <w:rPr>
          <w:rFonts w:ascii="Times New Roman" w:hAnsi="Times New Roman" w:cs="Times New Roman"/>
          <w:sz w:val="24"/>
          <w:szCs w:val="24"/>
          <w:highlight w:val="yellow"/>
        </w:rPr>
        <w:t xml:space="preserve">Email: </w:t>
      </w:r>
      <w:r w:rsidR="000408D2" w:rsidRPr="00E7202E">
        <w:rPr>
          <w:rFonts w:ascii="Times New Roman" w:hAnsi="Times New Roman" w:cs="Times New Roman"/>
          <w:sz w:val="24"/>
          <w:szCs w:val="24"/>
          <w:highlight w:val="yellow"/>
        </w:rPr>
        <w:t xml:space="preserve">+91 </w:t>
      </w:r>
      <w:r w:rsidR="0090150B">
        <w:rPr>
          <w:rFonts w:ascii="Times New Roman" w:hAnsi="Times New Roman" w:cs="Times New Roman"/>
          <w:sz w:val="24"/>
          <w:szCs w:val="24"/>
        </w:rPr>
        <w:t>7200172421</w:t>
      </w:r>
    </w:p>
    <w:p w14:paraId="314E810F" w14:textId="77777777" w:rsidR="000408D2" w:rsidRPr="008D5385" w:rsidRDefault="000408D2" w:rsidP="000408D2">
      <w:pPr>
        <w:spacing w:after="0"/>
        <w:rPr>
          <w:rFonts w:ascii="Times New Roman" w:hAnsi="Times New Roman" w:cs="Times New Roman"/>
          <w:sz w:val="24"/>
          <w:szCs w:val="24"/>
        </w:rPr>
      </w:pPr>
    </w:p>
    <w:p w14:paraId="132739A7" w14:textId="4DFDF13C" w:rsidR="00A4555F" w:rsidRPr="008D5385" w:rsidRDefault="00A4555F" w:rsidP="00317CFE">
      <w:pPr>
        <w:jc w:val="both"/>
        <w:rPr>
          <w:rFonts w:ascii="Times New Roman" w:hAnsi="Times New Roman" w:cs="Times New Roman"/>
          <w:sz w:val="24"/>
          <w:szCs w:val="24"/>
        </w:rPr>
      </w:pPr>
      <w:r w:rsidRPr="008D5385">
        <w:rPr>
          <w:rFonts w:ascii="Times New Roman" w:hAnsi="Times New Roman" w:cs="Times New Roman"/>
          <w:sz w:val="24"/>
          <w:szCs w:val="24"/>
        </w:rPr>
        <w:t xml:space="preserve">The Research Analyst shall </w:t>
      </w:r>
      <w:proofErr w:type="spellStart"/>
      <w:r w:rsidRPr="008D5385">
        <w:rPr>
          <w:rFonts w:ascii="Times New Roman" w:hAnsi="Times New Roman" w:cs="Times New Roman"/>
          <w:sz w:val="24"/>
          <w:szCs w:val="24"/>
        </w:rPr>
        <w:t>endeavour</w:t>
      </w:r>
      <w:proofErr w:type="spellEnd"/>
      <w:r w:rsidRPr="008D5385">
        <w:rPr>
          <w:rFonts w:ascii="Times New Roman" w:hAnsi="Times New Roman" w:cs="Times New Roman"/>
          <w:sz w:val="24"/>
          <w:szCs w:val="24"/>
        </w:rPr>
        <w:t xml:space="preserve"> to resolve the grievance within 7 (seven) business working days from the date of receipt of the grievance or within such timeline as may be prescribed by SEBI from time to time</w:t>
      </w:r>
    </w:p>
    <w:p w14:paraId="174C4FBA" w14:textId="24F3A486" w:rsidR="00A4555F" w:rsidRPr="008D5385" w:rsidRDefault="00A4555F" w:rsidP="00A4555F">
      <w:pPr>
        <w:numPr>
          <w:ilvl w:val="0"/>
          <w:numId w:val="4"/>
        </w:numPr>
        <w:ind w:left="426"/>
        <w:rPr>
          <w:rFonts w:ascii="Times New Roman" w:hAnsi="Times New Roman" w:cs="Times New Roman"/>
          <w:b/>
          <w:bCs/>
          <w:sz w:val="24"/>
          <w:szCs w:val="24"/>
          <w:u w:val="single"/>
        </w:rPr>
      </w:pPr>
      <w:r w:rsidRPr="008D5385">
        <w:rPr>
          <w:rFonts w:ascii="Times New Roman" w:hAnsi="Times New Roman" w:cs="Times New Roman"/>
          <w:b/>
          <w:bCs/>
          <w:sz w:val="24"/>
          <w:szCs w:val="24"/>
          <w:u w:val="single"/>
        </w:rPr>
        <w:t>Escalation to the Research Analyst</w:t>
      </w:r>
    </w:p>
    <w:p w14:paraId="14AF3FEF" w14:textId="7DAC74E8" w:rsidR="00A4555F" w:rsidRPr="008D5385" w:rsidRDefault="00A4555F" w:rsidP="00317CFE">
      <w:pPr>
        <w:jc w:val="both"/>
        <w:rPr>
          <w:rFonts w:ascii="Times New Roman" w:hAnsi="Times New Roman" w:cs="Times New Roman"/>
          <w:sz w:val="24"/>
          <w:szCs w:val="24"/>
        </w:rPr>
      </w:pPr>
      <w:r w:rsidRPr="008D5385">
        <w:rPr>
          <w:rFonts w:ascii="Times New Roman" w:hAnsi="Times New Roman" w:cs="Times New Roman"/>
          <w:sz w:val="24"/>
          <w:szCs w:val="24"/>
        </w:rPr>
        <w:t>If you are not satisfied with the resolution provided by our representative/consultant, or if your grievance remains unresolved within the above timeline, you may escalate the matter directly to the Research Analyst.</w:t>
      </w:r>
    </w:p>
    <w:p w14:paraId="22347504" w14:textId="2C175088"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b/>
          <w:bCs/>
          <w:sz w:val="24"/>
          <w:szCs w:val="24"/>
        </w:rPr>
        <w:t xml:space="preserve">Name: </w:t>
      </w:r>
      <w:r w:rsidR="00EF596D" w:rsidRPr="008D5385">
        <w:rPr>
          <w:rFonts w:ascii="Times New Roman" w:hAnsi="Times New Roman" w:cs="Times New Roman"/>
          <w:sz w:val="24"/>
          <w:szCs w:val="24"/>
        </w:rPr>
        <w:t>Arun Kumar S</w:t>
      </w:r>
    </w:p>
    <w:p w14:paraId="5179CEFA" w14:textId="3F95488C" w:rsidR="00A4555F" w:rsidRPr="008D5385" w:rsidRDefault="00A4555F" w:rsidP="00A4555F">
      <w:pPr>
        <w:rPr>
          <w:rFonts w:ascii="Times New Roman" w:hAnsi="Times New Roman" w:cs="Times New Roman"/>
          <w:b/>
          <w:bCs/>
          <w:sz w:val="24"/>
          <w:szCs w:val="24"/>
        </w:rPr>
      </w:pPr>
      <w:r w:rsidRPr="008D5385">
        <w:rPr>
          <w:rFonts w:ascii="Times New Roman" w:hAnsi="Times New Roman" w:cs="Times New Roman"/>
          <w:b/>
          <w:bCs/>
          <w:sz w:val="24"/>
          <w:szCs w:val="24"/>
        </w:rPr>
        <w:t xml:space="preserve">Address: </w:t>
      </w:r>
      <w:r w:rsidR="0009795F" w:rsidRPr="008D5385">
        <w:rPr>
          <w:rFonts w:ascii="Times New Roman" w:hAnsi="Times New Roman" w:cs="Times New Roman"/>
          <w:sz w:val="24"/>
          <w:szCs w:val="24"/>
        </w:rPr>
        <w:t>25, Edwin Nagar, Rajiv Gandhi Salai, Ganapathy, Coimbatore-641006, Tamil Nadu, India</w:t>
      </w:r>
    </w:p>
    <w:p w14:paraId="49063352" w14:textId="124F7893" w:rsidR="00A4555F" w:rsidRPr="008D5385" w:rsidRDefault="00A4555F" w:rsidP="00A4555F">
      <w:pPr>
        <w:rPr>
          <w:rFonts w:ascii="Times New Roman" w:hAnsi="Times New Roman" w:cs="Times New Roman"/>
          <w:b/>
          <w:bCs/>
          <w:sz w:val="24"/>
          <w:szCs w:val="24"/>
        </w:rPr>
      </w:pPr>
      <w:r w:rsidRPr="008D5385">
        <w:rPr>
          <w:rFonts w:ascii="Times New Roman" w:hAnsi="Times New Roman" w:cs="Times New Roman"/>
          <w:b/>
          <w:bCs/>
          <w:sz w:val="24"/>
          <w:szCs w:val="24"/>
        </w:rPr>
        <w:t xml:space="preserve">E-mail ID: </w:t>
      </w:r>
      <w:hyperlink r:id="rId9" w:history="1">
        <w:r w:rsidR="00C552CE" w:rsidRPr="008D5385">
          <w:rPr>
            <w:rStyle w:val="Hyperlink"/>
            <w:rFonts w:ascii="Times New Roman" w:hAnsi="Times New Roman" w:cs="Times New Roman"/>
            <w:sz w:val="24"/>
            <w:szCs w:val="24"/>
          </w:rPr>
          <w:t>s.arun.kumar536@gmail.com</w:t>
        </w:r>
      </w:hyperlink>
      <w:r w:rsidR="00C552CE" w:rsidRPr="008D5385">
        <w:rPr>
          <w:rFonts w:ascii="Times New Roman" w:hAnsi="Times New Roman" w:cs="Times New Roman"/>
          <w:sz w:val="24"/>
          <w:szCs w:val="24"/>
        </w:rPr>
        <w:t xml:space="preserve"> </w:t>
      </w:r>
    </w:p>
    <w:p w14:paraId="27C69417" w14:textId="78C894FE"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b/>
          <w:bCs/>
          <w:sz w:val="24"/>
          <w:szCs w:val="24"/>
        </w:rPr>
        <w:t xml:space="preserve">Phone No.: </w:t>
      </w:r>
      <w:r w:rsidRPr="008D5385">
        <w:rPr>
          <w:rFonts w:ascii="Times New Roman" w:hAnsi="Times New Roman" w:cs="Times New Roman"/>
          <w:sz w:val="24"/>
          <w:szCs w:val="24"/>
        </w:rPr>
        <w:t xml:space="preserve">+91 </w:t>
      </w:r>
      <w:r w:rsidR="008D5385" w:rsidRPr="008D5385">
        <w:rPr>
          <w:rFonts w:ascii="Times New Roman" w:hAnsi="Times New Roman" w:cs="Times New Roman"/>
          <w:sz w:val="24"/>
          <w:szCs w:val="24"/>
        </w:rPr>
        <w:t>9095679744</w:t>
      </w:r>
    </w:p>
    <w:p w14:paraId="19B60B09" w14:textId="3A89B46D"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t>The Research Analyst shall personally review the grievance and make every effort to resolve it in a fair, transparent and timely manner in accordance with the SEBI (Research Analysts) Regulations, 2014, the applicable SEBI Master Circular and other regulatory requirements issued from time to time.</w:t>
      </w:r>
    </w:p>
    <w:p w14:paraId="4F55F8DA" w14:textId="2BB43FBC" w:rsidR="00A4555F" w:rsidRPr="008D5385" w:rsidRDefault="00A4555F" w:rsidP="00A4555F">
      <w:pPr>
        <w:numPr>
          <w:ilvl w:val="0"/>
          <w:numId w:val="4"/>
        </w:numPr>
        <w:ind w:left="426"/>
        <w:rPr>
          <w:rFonts w:ascii="Times New Roman" w:hAnsi="Times New Roman" w:cs="Times New Roman"/>
          <w:b/>
          <w:bCs/>
          <w:sz w:val="24"/>
          <w:szCs w:val="24"/>
          <w:u w:val="single"/>
        </w:rPr>
      </w:pPr>
      <w:r w:rsidRPr="008D5385">
        <w:rPr>
          <w:rFonts w:ascii="Times New Roman" w:hAnsi="Times New Roman" w:cs="Times New Roman"/>
          <w:b/>
          <w:bCs/>
          <w:sz w:val="24"/>
          <w:szCs w:val="24"/>
          <w:u w:val="single"/>
        </w:rPr>
        <w:t>Complaint through SCORES</w:t>
      </w:r>
    </w:p>
    <w:p w14:paraId="08A2204A" w14:textId="6618ECDE" w:rsidR="00A4555F" w:rsidRPr="008D5385" w:rsidRDefault="00A4555F" w:rsidP="00DC0707">
      <w:pPr>
        <w:jc w:val="both"/>
        <w:rPr>
          <w:rFonts w:ascii="Times New Roman" w:hAnsi="Times New Roman" w:cs="Times New Roman"/>
          <w:sz w:val="24"/>
          <w:szCs w:val="24"/>
        </w:rPr>
      </w:pPr>
      <w:r w:rsidRPr="008D5385">
        <w:rPr>
          <w:rFonts w:ascii="Times New Roman" w:hAnsi="Times New Roman" w:cs="Times New Roman"/>
          <w:sz w:val="24"/>
          <w:szCs w:val="24"/>
        </w:rPr>
        <w:t>If you are not satisfied with the resolution provided by the Research Analyst or if your grievance remains unresolved within the prescribed timeline, you may lodge your complaint through the SEBI Complaints Redress System (SCORES 2.0).</w:t>
      </w:r>
    </w:p>
    <w:p w14:paraId="51B1F398" w14:textId="316D2B19"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lastRenderedPageBreak/>
        <w:t xml:space="preserve">SCORES Portal: </w:t>
      </w:r>
      <w:hyperlink r:id="rId10" w:history="1">
        <w:r w:rsidRPr="008D5385">
          <w:rPr>
            <w:rStyle w:val="Hyperlink"/>
            <w:rFonts w:ascii="Times New Roman" w:hAnsi="Times New Roman" w:cs="Times New Roman"/>
            <w:sz w:val="24"/>
            <w:szCs w:val="24"/>
          </w:rPr>
          <w:t>https://scores.sebi.gov.in</w:t>
        </w:r>
      </w:hyperlink>
    </w:p>
    <w:p w14:paraId="16EDAC1E" w14:textId="32B0E588" w:rsidR="00A4555F" w:rsidRPr="008D5385" w:rsidRDefault="00A4555F" w:rsidP="00644E57">
      <w:pPr>
        <w:jc w:val="both"/>
        <w:rPr>
          <w:rFonts w:ascii="Times New Roman" w:hAnsi="Times New Roman" w:cs="Times New Roman"/>
          <w:sz w:val="24"/>
          <w:szCs w:val="24"/>
        </w:rPr>
      </w:pPr>
      <w:r w:rsidRPr="008D5385">
        <w:rPr>
          <w:rFonts w:ascii="Times New Roman" w:hAnsi="Times New Roman" w:cs="Times New Roman"/>
          <w:sz w:val="24"/>
          <w:szCs w:val="24"/>
        </w:rPr>
        <w:t>Complaints relating to Research Analysts shall be dealt with in accordance with the grievance redressal mechanism prescribed by SEBI.</w:t>
      </w:r>
    </w:p>
    <w:p w14:paraId="36F0C59A" w14:textId="77777777"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t>Two-Level Review Mechanism:</w:t>
      </w:r>
    </w:p>
    <w:p w14:paraId="4DD98275" w14:textId="77777777"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t>•</w:t>
      </w:r>
      <w:r w:rsidRPr="008D5385">
        <w:rPr>
          <w:rFonts w:ascii="Times New Roman" w:hAnsi="Times New Roman" w:cs="Times New Roman"/>
          <w:sz w:val="24"/>
          <w:szCs w:val="24"/>
        </w:rPr>
        <w:tab/>
        <w:t>First Level Review: Research Analyst Administration and Supervisory Body (RAASB)</w:t>
      </w:r>
    </w:p>
    <w:p w14:paraId="28A4C256" w14:textId="1405F617" w:rsidR="00A4555F" w:rsidRPr="008D5385" w:rsidRDefault="00A4555F" w:rsidP="00A4555F">
      <w:pPr>
        <w:rPr>
          <w:rFonts w:ascii="Times New Roman" w:hAnsi="Times New Roman" w:cs="Times New Roman"/>
          <w:sz w:val="24"/>
          <w:szCs w:val="24"/>
        </w:rPr>
      </w:pPr>
      <w:r w:rsidRPr="008D5385">
        <w:rPr>
          <w:rFonts w:ascii="Times New Roman" w:hAnsi="Times New Roman" w:cs="Times New Roman"/>
          <w:sz w:val="24"/>
          <w:szCs w:val="24"/>
        </w:rPr>
        <w:t>•</w:t>
      </w:r>
      <w:r w:rsidRPr="008D5385">
        <w:rPr>
          <w:rFonts w:ascii="Times New Roman" w:hAnsi="Times New Roman" w:cs="Times New Roman"/>
          <w:sz w:val="24"/>
          <w:szCs w:val="24"/>
        </w:rPr>
        <w:tab/>
        <w:t>Second Level Review: Securities and Exchange Board of India (SEBI)</w:t>
      </w:r>
    </w:p>
    <w:p w14:paraId="0B50E8E1" w14:textId="41875A1D" w:rsidR="00A4555F" w:rsidRPr="008D5385" w:rsidRDefault="00A4555F" w:rsidP="00A4555F">
      <w:pPr>
        <w:numPr>
          <w:ilvl w:val="0"/>
          <w:numId w:val="4"/>
        </w:numPr>
        <w:ind w:left="426"/>
        <w:rPr>
          <w:rFonts w:ascii="Times New Roman" w:hAnsi="Times New Roman" w:cs="Times New Roman"/>
          <w:b/>
          <w:bCs/>
          <w:sz w:val="24"/>
          <w:szCs w:val="24"/>
          <w:u w:val="single"/>
        </w:rPr>
      </w:pPr>
      <w:r w:rsidRPr="008D5385">
        <w:rPr>
          <w:rFonts w:ascii="Times New Roman" w:hAnsi="Times New Roman" w:cs="Times New Roman"/>
          <w:b/>
          <w:bCs/>
          <w:sz w:val="24"/>
          <w:szCs w:val="24"/>
          <w:u w:val="single"/>
        </w:rPr>
        <w:t>Online Dispute Resolution</w:t>
      </w:r>
    </w:p>
    <w:p w14:paraId="3A02BF81" w14:textId="77777777" w:rsidR="00A4555F" w:rsidRPr="008D5385" w:rsidRDefault="00A4555F" w:rsidP="00644E57">
      <w:pPr>
        <w:jc w:val="both"/>
        <w:rPr>
          <w:rFonts w:ascii="Times New Roman" w:hAnsi="Times New Roman" w:cs="Times New Roman"/>
          <w:sz w:val="24"/>
          <w:szCs w:val="24"/>
          <w:lang w:val="en-IN"/>
        </w:rPr>
      </w:pPr>
      <w:r w:rsidRPr="008D5385">
        <w:rPr>
          <w:rFonts w:ascii="Times New Roman" w:hAnsi="Times New Roman" w:cs="Times New Roman"/>
          <w:sz w:val="24"/>
          <w:szCs w:val="24"/>
          <w:lang w:val="en-IN"/>
        </w:rPr>
        <w:t xml:space="preserve">If you are not satisfied with the resolution provided through the above grievance redressal mechanism, you may initiate dispute resolution through the </w:t>
      </w:r>
      <w:r w:rsidRPr="008D5385">
        <w:rPr>
          <w:rFonts w:ascii="Times New Roman" w:hAnsi="Times New Roman" w:cs="Times New Roman"/>
          <w:b/>
          <w:bCs/>
          <w:sz w:val="24"/>
          <w:szCs w:val="24"/>
          <w:lang w:val="en-IN"/>
        </w:rPr>
        <w:t>SMART Online Dispute Resolution (SMART ODR) Platform</w:t>
      </w:r>
      <w:r w:rsidRPr="008D5385">
        <w:rPr>
          <w:rFonts w:ascii="Times New Roman" w:hAnsi="Times New Roman" w:cs="Times New Roman"/>
          <w:sz w:val="24"/>
          <w:szCs w:val="24"/>
          <w:lang w:val="en-IN"/>
        </w:rPr>
        <w:t xml:space="preserve"> for online conciliation and/or arbitration in accordance with the applicable SEBI framework.</w:t>
      </w:r>
    </w:p>
    <w:p w14:paraId="4E67B420" w14:textId="38E1C1BE" w:rsidR="00A4555F" w:rsidRPr="008D5385" w:rsidRDefault="00A4555F" w:rsidP="00A4555F">
      <w:pPr>
        <w:rPr>
          <w:rFonts w:ascii="Times New Roman" w:hAnsi="Times New Roman" w:cs="Times New Roman"/>
          <w:sz w:val="24"/>
          <w:szCs w:val="24"/>
          <w:lang w:val="en-IN"/>
        </w:rPr>
      </w:pPr>
      <w:r w:rsidRPr="008D5385">
        <w:rPr>
          <w:rFonts w:ascii="Times New Roman" w:hAnsi="Times New Roman" w:cs="Times New Roman"/>
          <w:b/>
          <w:bCs/>
          <w:sz w:val="24"/>
          <w:szCs w:val="24"/>
          <w:lang w:val="en-IN"/>
        </w:rPr>
        <w:t>SMART ODR Portal:</w:t>
      </w:r>
      <w:r w:rsidRPr="008D5385">
        <w:rPr>
          <w:rFonts w:ascii="Times New Roman" w:hAnsi="Times New Roman" w:cs="Times New Roman"/>
          <w:sz w:val="24"/>
          <w:szCs w:val="24"/>
          <w:lang w:val="en-IN"/>
        </w:rPr>
        <w:t xml:space="preserve"> </w:t>
      </w:r>
      <w:hyperlink r:id="rId11" w:history="1">
        <w:r w:rsidRPr="008D5385">
          <w:rPr>
            <w:rStyle w:val="Hyperlink"/>
            <w:rFonts w:ascii="Times New Roman" w:hAnsi="Times New Roman" w:cs="Times New Roman"/>
            <w:sz w:val="24"/>
            <w:szCs w:val="24"/>
            <w:lang w:val="en-IN"/>
          </w:rPr>
          <w:t>https://smartodr.in</w:t>
        </w:r>
      </w:hyperlink>
    </w:p>
    <w:p w14:paraId="7C0DB81D" w14:textId="52775063" w:rsidR="00A4555F" w:rsidRPr="008D5385" w:rsidRDefault="00A4555F" w:rsidP="00A4555F">
      <w:pPr>
        <w:numPr>
          <w:ilvl w:val="0"/>
          <w:numId w:val="4"/>
        </w:numPr>
        <w:ind w:left="426"/>
        <w:rPr>
          <w:rFonts w:ascii="Times New Roman" w:hAnsi="Times New Roman" w:cs="Times New Roman"/>
          <w:b/>
          <w:bCs/>
          <w:sz w:val="24"/>
          <w:szCs w:val="24"/>
          <w:u w:val="single"/>
        </w:rPr>
      </w:pPr>
      <w:r w:rsidRPr="008D5385">
        <w:rPr>
          <w:rFonts w:ascii="Times New Roman" w:hAnsi="Times New Roman" w:cs="Times New Roman"/>
          <w:b/>
          <w:bCs/>
          <w:sz w:val="24"/>
          <w:szCs w:val="24"/>
          <w:u w:val="single"/>
        </w:rPr>
        <w:t>Physical Complaint to SEBI</w:t>
      </w:r>
    </w:p>
    <w:p w14:paraId="509431E4" w14:textId="183A7E43" w:rsidR="00A4555F" w:rsidRPr="008D5385" w:rsidRDefault="00A4555F" w:rsidP="00A4555F">
      <w:pPr>
        <w:rPr>
          <w:rFonts w:ascii="Times New Roman" w:hAnsi="Times New Roman" w:cs="Times New Roman"/>
          <w:sz w:val="24"/>
          <w:szCs w:val="24"/>
          <w:lang w:val="en-IN"/>
        </w:rPr>
      </w:pPr>
      <w:r w:rsidRPr="008D5385">
        <w:rPr>
          <w:rFonts w:ascii="Times New Roman" w:hAnsi="Times New Roman" w:cs="Times New Roman"/>
          <w:sz w:val="24"/>
          <w:szCs w:val="24"/>
          <w:lang w:val="en-IN"/>
        </w:rPr>
        <w:t>Investors may also send their complaints to:</w:t>
      </w:r>
    </w:p>
    <w:p w14:paraId="604AEB11" w14:textId="77777777" w:rsidR="00A4555F" w:rsidRPr="008D5385" w:rsidRDefault="00A4555F" w:rsidP="00A4555F">
      <w:pPr>
        <w:rPr>
          <w:rFonts w:ascii="Times New Roman" w:hAnsi="Times New Roman" w:cs="Times New Roman"/>
          <w:sz w:val="24"/>
          <w:szCs w:val="24"/>
          <w:lang w:val="en-IN"/>
        </w:rPr>
      </w:pPr>
      <w:r w:rsidRPr="008D5385">
        <w:rPr>
          <w:rFonts w:ascii="Times New Roman" w:hAnsi="Times New Roman" w:cs="Times New Roman"/>
          <w:b/>
          <w:bCs/>
          <w:sz w:val="24"/>
          <w:szCs w:val="24"/>
          <w:lang w:val="en-IN"/>
        </w:rPr>
        <w:t>Office of Investor Assistance and Education</w:t>
      </w:r>
      <w:r w:rsidRPr="008D5385">
        <w:rPr>
          <w:rFonts w:ascii="Times New Roman" w:hAnsi="Times New Roman" w:cs="Times New Roman"/>
          <w:sz w:val="24"/>
          <w:szCs w:val="24"/>
          <w:lang w:val="en-IN"/>
        </w:rPr>
        <w:br/>
        <w:t>Securities and Exchange Board of India (SEBI)</w:t>
      </w:r>
      <w:r w:rsidRPr="008D5385">
        <w:rPr>
          <w:rFonts w:ascii="Times New Roman" w:hAnsi="Times New Roman" w:cs="Times New Roman"/>
          <w:sz w:val="24"/>
          <w:szCs w:val="24"/>
          <w:lang w:val="en-IN"/>
        </w:rPr>
        <w:br/>
        <w:t>SEBI Bhavan, Plot No. C4-A, 'G' Block,</w:t>
      </w:r>
      <w:r w:rsidRPr="008D5385">
        <w:rPr>
          <w:rFonts w:ascii="Times New Roman" w:hAnsi="Times New Roman" w:cs="Times New Roman"/>
          <w:sz w:val="24"/>
          <w:szCs w:val="24"/>
          <w:lang w:val="en-IN"/>
        </w:rPr>
        <w:br/>
        <w:t>Bandra-Kurla Complex, Bandra (East),</w:t>
      </w:r>
      <w:r w:rsidRPr="008D5385">
        <w:rPr>
          <w:rFonts w:ascii="Times New Roman" w:hAnsi="Times New Roman" w:cs="Times New Roman"/>
          <w:sz w:val="24"/>
          <w:szCs w:val="24"/>
          <w:lang w:val="en-IN"/>
        </w:rPr>
        <w:br/>
        <w:t>Mumbai – 400 051.</w:t>
      </w:r>
    </w:p>
    <w:p w14:paraId="69617B4F" w14:textId="77777777" w:rsidR="0019329E" w:rsidRPr="008D5385" w:rsidRDefault="0019329E" w:rsidP="0019329E">
      <w:pPr>
        <w:rPr>
          <w:sz w:val="24"/>
          <w:szCs w:val="24"/>
        </w:rPr>
      </w:pPr>
    </w:p>
    <w:p w14:paraId="535BCA6B" w14:textId="77777777" w:rsidR="00091649" w:rsidRPr="008D5385" w:rsidRDefault="00091649">
      <w:pPr>
        <w:rPr>
          <w:sz w:val="24"/>
          <w:szCs w:val="24"/>
        </w:rPr>
      </w:pPr>
    </w:p>
    <w:sectPr w:rsidR="00091649" w:rsidRPr="008D53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63AA2"/>
    <w:multiLevelType w:val="hybridMultilevel"/>
    <w:tmpl w:val="67104E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0063253"/>
    <w:multiLevelType w:val="hybridMultilevel"/>
    <w:tmpl w:val="E9BA2BF6"/>
    <w:lvl w:ilvl="0" w:tplc="04090001">
      <w:start w:val="1"/>
      <w:numFmt w:val="bullet"/>
      <w:lvlText w:val=""/>
      <w:lvlJc w:val="left"/>
      <w:pPr>
        <w:ind w:left="2925" w:hanging="360"/>
      </w:pPr>
      <w:rPr>
        <w:rFonts w:ascii="Symbol" w:hAnsi="Symbol" w:hint="default"/>
      </w:rPr>
    </w:lvl>
    <w:lvl w:ilvl="1" w:tplc="04090003" w:tentative="1">
      <w:start w:val="1"/>
      <w:numFmt w:val="bullet"/>
      <w:lvlText w:val="o"/>
      <w:lvlJc w:val="left"/>
      <w:pPr>
        <w:ind w:left="3645" w:hanging="360"/>
      </w:pPr>
      <w:rPr>
        <w:rFonts w:ascii="Courier New" w:hAnsi="Courier New" w:cs="Courier New" w:hint="default"/>
      </w:rPr>
    </w:lvl>
    <w:lvl w:ilvl="2" w:tplc="04090005" w:tentative="1">
      <w:start w:val="1"/>
      <w:numFmt w:val="bullet"/>
      <w:lvlText w:val=""/>
      <w:lvlJc w:val="left"/>
      <w:pPr>
        <w:ind w:left="4365" w:hanging="360"/>
      </w:pPr>
      <w:rPr>
        <w:rFonts w:ascii="Wingdings" w:hAnsi="Wingdings" w:hint="default"/>
      </w:rPr>
    </w:lvl>
    <w:lvl w:ilvl="3" w:tplc="04090001" w:tentative="1">
      <w:start w:val="1"/>
      <w:numFmt w:val="bullet"/>
      <w:lvlText w:val=""/>
      <w:lvlJc w:val="left"/>
      <w:pPr>
        <w:ind w:left="5085" w:hanging="360"/>
      </w:pPr>
      <w:rPr>
        <w:rFonts w:ascii="Symbol" w:hAnsi="Symbol" w:hint="default"/>
      </w:rPr>
    </w:lvl>
    <w:lvl w:ilvl="4" w:tplc="04090003" w:tentative="1">
      <w:start w:val="1"/>
      <w:numFmt w:val="bullet"/>
      <w:lvlText w:val="o"/>
      <w:lvlJc w:val="left"/>
      <w:pPr>
        <w:ind w:left="5805" w:hanging="360"/>
      </w:pPr>
      <w:rPr>
        <w:rFonts w:ascii="Courier New" w:hAnsi="Courier New" w:cs="Courier New" w:hint="default"/>
      </w:rPr>
    </w:lvl>
    <w:lvl w:ilvl="5" w:tplc="04090005" w:tentative="1">
      <w:start w:val="1"/>
      <w:numFmt w:val="bullet"/>
      <w:lvlText w:val=""/>
      <w:lvlJc w:val="left"/>
      <w:pPr>
        <w:ind w:left="6525" w:hanging="360"/>
      </w:pPr>
      <w:rPr>
        <w:rFonts w:ascii="Wingdings" w:hAnsi="Wingdings" w:hint="default"/>
      </w:rPr>
    </w:lvl>
    <w:lvl w:ilvl="6" w:tplc="04090001" w:tentative="1">
      <w:start w:val="1"/>
      <w:numFmt w:val="bullet"/>
      <w:lvlText w:val=""/>
      <w:lvlJc w:val="left"/>
      <w:pPr>
        <w:ind w:left="7245" w:hanging="360"/>
      </w:pPr>
      <w:rPr>
        <w:rFonts w:ascii="Symbol" w:hAnsi="Symbol" w:hint="default"/>
      </w:rPr>
    </w:lvl>
    <w:lvl w:ilvl="7" w:tplc="04090003" w:tentative="1">
      <w:start w:val="1"/>
      <w:numFmt w:val="bullet"/>
      <w:lvlText w:val="o"/>
      <w:lvlJc w:val="left"/>
      <w:pPr>
        <w:ind w:left="7965" w:hanging="360"/>
      </w:pPr>
      <w:rPr>
        <w:rFonts w:ascii="Courier New" w:hAnsi="Courier New" w:cs="Courier New" w:hint="default"/>
      </w:rPr>
    </w:lvl>
    <w:lvl w:ilvl="8" w:tplc="04090005" w:tentative="1">
      <w:start w:val="1"/>
      <w:numFmt w:val="bullet"/>
      <w:lvlText w:val=""/>
      <w:lvlJc w:val="left"/>
      <w:pPr>
        <w:ind w:left="8685" w:hanging="360"/>
      </w:pPr>
      <w:rPr>
        <w:rFonts w:ascii="Wingdings" w:hAnsi="Wingdings" w:hint="default"/>
      </w:rPr>
    </w:lvl>
  </w:abstractNum>
  <w:abstractNum w:abstractNumId="2" w15:restartNumberingAfterBreak="0">
    <w:nsid w:val="47E564AE"/>
    <w:multiLevelType w:val="hybridMultilevel"/>
    <w:tmpl w:val="F4C6F160"/>
    <w:lvl w:ilvl="0" w:tplc="F59C0ADC">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16cid:durableId="99136949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4887383">
    <w:abstractNumId w:val="0"/>
  </w:num>
  <w:num w:numId="3" w16cid:durableId="1754860014">
    <w:abstractNumId w:val="1"/>
  </w:num>
  <w:num w:numId="4" w16cid:durableId="1654138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2AA4"/>
    <w:rsid w:val="000128F7"/>
    <w:rsid w:val="000408D2"/>
    <w:rsid w:val="00057BB3"/>
    <w:rsid w:val="00083A20"/>
    <w:rsid w:val="00091649"/>
    <w:rsid w:val="0009795F"/>
    <w:rsid w:val="00114585"/>
    <w:rsid w:val="00114BFA"/>
    <w:rsid w:val="00120921"/>
    <w:rsid w:val="00180646"/>
    <w:rsid w:val="0019329E"/>
    <w:rsid w:val="001C05FF"/>
    <w:rsid w:val="001C3142"/>
    <w:rsid w:val="001C6CA6"/>
    <w:rsid w:val="001F3FFC"/>
    <w:rsid w:val="00317CFE"/>
    <w:rsid w:val="003536A5"/>
    <w:rsid w:val="003F7AC7"/>
    <w:rsid w:val="00420A58"/>
    <w:rsid w:val="00422F62"/>
    <w:rsid w:val="00480212"/>
    <w:rsid w:val="0051530E"/>
    <w:rsid w:val="00522E2E"/>
    <w:rsid w:val="00593396"/>
    <w:rsid w:val="005B6FF1"/>
    <w:rsid w:val="005E6BFA"/>
    <w:rsid w:val="00603D66"/>
    <w:rsid w:val="006075EA"/>
    <w:rsid w:val="00611179"/>
    <w:rsid w:val="006177D3"/>
    <w:rsid w:val="00644E57"/>
    <w:rsid w:val="00656859"/>
    <w:rsid w:val="0067439E"/>
    <w:rsid w:val="006B1726"/>
    <w:rsid w:val="006F0133"/>
    <w:rsid w:val="006F6CF6"/>
    <w:rsid w:val="00705E47"/>
    <w:rsid w:val="007070EA"/>
    <w:rsid w:val="00712AA4"/>
    <w:rsid w:val="00746439"/>
    <w:rsid w:val="00765A15"/>
    <w:rsid w:val="00775AE7"/>
    <w:rsid w:val="00893332"/>
    <w:rsid w:val="008A4D63"/>
    <w:rsid w:val="008D5385"/>
    <w:rsid w:val="0090150B"/>
    <w:rsid w:val="00913CB7"/>
    <w:rsid w:val="009278C6"/>
    <w:rsid w:val="00A040C0"/>
    <w:rsid w:val="00A17887"/>
    <w:rsid w:val="00A43C28"/>
    <w:rsid w:val="00A4555F"/>
    <w:rsid w:val="00A94192"/>
    <w:rsid w:val="00A97817"/>
    <w:rsid w:val="00AA1DCB"/>
    <w:rsid w:val="00B40ACB"/>
    <w:rsid w:val="00B63A97"/>
    <w:rsid w:val="00B71772"/>
    <w:rsid w:val="00BB5696"/>
    <w:rsid w:val="00BD3E53"/>
    <w:rsid w:val="00BD5758"/>
    <w:rsid w:val="00BF6EC7"/>
    <w:rsid w:val="00BF7D6B"/>
    <w:rsid w:val="00C552CE"/>
    <w:rsid w:val="00C73326"/>
    <w:rsid w:val="00C776B1"/>
    <w:rsid w:val="00D03128"/>
    <w:rsid w:val="00D61D7E"/>
    <w:rsid w:val="00D72059"/>
    <w:rsid w:val="00D8256C"/>
    <w:rsid w:val="00D938BE"/>
    <w:rsid w:val="00DC0707"/>
    <w:rsid w:val="00DF400B"/>
    <w:rsid w:val="00E47B15"/>
    <w:rsid w:val="00E7202E"/>
    <w:rsid w:val="00EA2FB5"/>
    <w:rsid w:val="00EA658B"/>
    <w:rsid w:val="00ED3E9A"/>
    <w:rsid w:val="00EF596D"/>
    <w:rsid w:val="00F5189F"/>
    <w:rsid w:val="00FB25AF"/>
    <w:rsid w:val="00FC1B43"/>
    <w:rsid w:val="00FC739C"/>
    <w:rsid w:val="00FF0275"/>
    <w:rsid w:val="00FF1B0D"/>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E29A7"/>
  <w15:docId w15:val="{66CD6310-9A84-4DEB-B857-B318AD5E9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9E"/>
    <w:pPr>
      <w:spacing w:after="200" w:line="276" w:lineRule="auto"/>
    </w:pPr>
    <w:rPr>
      <w:rFonts w:ascii="Calibri" w:eastAsia="Calibri" w:hAnsi="Calibri" w:cs="Mangal"/>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329E"/>
    <w:rPr>
      <w:color w:val="0000FF"/>
      <w:u w:val="single"/>
    </w:rPr>
  </w:style>
  <w:style w:type="paragraph" w:styleId="ListParagraph">
    <w:name w:val="List Paragraph"/>
    <w:basedOn w:val="Normal"/>
    <w:uiPriority w:val="34"/>
    <w:qFormat/>
    <w:rsid w:val="0019329E"/>
    <w:pPr>
      <w:ind w:left="720"/>
      <w:contextualSpacing/>
    </w:pPr>
  </w:style>
  <w:style w:type="character" w:customStyle="1" w:styleId="UnresolvedMention1">
    <w:name w:val="Unresolved Mention1"/>
    <w:basedOn w:val="DefaultParagraphFont"/>
    <w:uiPriority w:val="99"/>
    <w:semiHidden/>
    <w:unhideWhenUsed/>
    <w:rsid w:val="00A040C0"/>
    <w:rPr>
      <w:color w:val="605E5C"/>
      <w:shd w:val="clear" w:color="auto" w:fill="E1DFDD"/>
    </w:rPr>
  </w:style>
  <w:style w:type="character" w:styleId="UnresolvedMention">
    <w:name w:val="Unresolved Mention"/>
    <w:basedOn w:val="DefaultParagraphFont"/>
    <w:uiPriority w:val="99"/>
    <w:semiHidden/>
    <w:unhideWhenUsed/>
    <w:rsid w:val="00A45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87090">
      <w:bodyDiv w:val="1"/>
      <w:marLeft w:val="0"/>
      <w:marRight w:val="0"/>
      <w:marTop w:val="0"/>
      <w:marBottom w:val="0"/>
      <w:divBdr>
        <w:top w:val="none" w:sz="0" w:space="0" w:color="auto"/>
        <w:left w:val="none" w:sz="0" w:space="0" w:color="auto"/>
        <w:bottom w:val="none" w:sz="0" w:space="0" w:color="auto"/>
        <w:right w:val="none" w:sz="0" w:space="0" w:color="auto"/>
      </w:divBdr>
      <w:divsChild>
        <w:div w:id="798762556">
          <w:marLeft w:val="0"/>
          <w:marRight w:val="0"/>
          <w:marTop w:val="0"/>
          <w:marBottom w:val="0"/>
          <w:divBdr>
            <w:top w:val="none" w:sz="0" w:space="0" w:color="auto"/>
            <w:left w:val="none" w:sz="0" w:space="0" w:color="auto"/>
            <w:bottom w:val="none" w:sz="0" w:space="0" w:color="auto"/>
            <w:right w:val="none" w:sz="0" w:space="0" w:color="auto"/>
          </w:divBdr>
          <w:divsChild>
            <w:div w:id="16162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1493">
      <w:bodyDiv w:val="1"/>
      <w:marLeft w:val="0"/>
      <w:marRight w:val="0"/>
      <w:marTop w:val="0"/>
      <w:marBottom w:val="0"/>
      <w:divBdr>
        <w:top w:val="none" w:sz="0" w:space="0" w:color="auto"/>
        <w:left w:val="none" w:sz="0" w:space="0" w:color="auto"/>
        <w:bottom w:val="none" w:sz="0" w:space="0" w:color="auto"/>
        <w:right w:val="none" w:sz="0" w:space="0" w:color="auto"/>
      </w:divBdr>
      <w:divsChild>
        <w:div w:id="278223643">
          <w:marLeft w:val="0"/>
          <w:marRight w:val="0"/>
          <w:marTop w:val="0"/>
          <w:marBottom w:val="0"/>
          <w:divBdr>
            <w:top w:val="none" w:sz="0" w:space="0" w:color="auto"/>
            <w:left w:val="none" w:sz="0" w:space="0" w:color="auto"/>
            <w:bottom w:val="none" w:sz="0" w:space="0" w:color="auto"/>
            <w:right w:val="none" w:sz="0" w:space="0" w:color="auto"/>
          </w:divBdr>
          <w:divsChild>
            <w:div w:id="168069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18511">
      <w:bodyDiv w:val="1"/>
      <w:marLeft w:val="0"/>
      <w:marRight w:val="0"/>
      <w:marTop w:val="0"/>
      <w:marBottom w:val="0"/>
      <w:divBdr>
        <w:top w:val="none" w:sz="0" w:space="0" w:color="auto"/>
        <w:left w:val="none" w:sz="0" w:space="0" w:color="auto"/>
        <w:bottom w:val="none" w:sz="0" w:space="0" w:color="auto"/>
        <w:right w:val="none" w:sz="0" w:space="0" w:color="auto"/>
      </w:divBdr>
      <w:divsChild>
        <w:div w:id="1919944717">
          <w:marLeft w:val="0"/>
          <w:marRight w:val="0"/>
          <w:marTop w:val="0"/>
          <w:marBottom w:val="0"/>
          <w:divBdr>
            <w:top w:val="none" w:sz="0" w:space="0" w:color="auto"/>
            <w:left w:val="none" w:sz="0" w:space="0" w:color="auto"/>
            <w:bottom w:val="none" w:sz="0" w:space="0" w:color="auto"/>
            <w:right w:val="none" w:sz="0" w:space="0" w:color="auto"/>
          </w:divBdr>
          <w:divsChild>
            <w:div w:id="150328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9453">
      <w:bodyDiv w:val="1"/>
      <w:marLeft w:val="0"/>
      <w:marRight w:val="0"/>
      <w:marTop w:val="0"/>
      <w:marBottom w:val="0"/>
      <w:divBdr>
        <w:top w:val="none" w:sz="0" w:space="0" w:color="auto"/>
        <w:left w:val="none" w:sz="0" w:space="0" w:color="auto"/>
        <w:bottom w:val="none" w:sz="0" w:space="0" w:color="auto"/>
        <w:right w:val="none" w:sz="0" w:space="0" w:color="auto"/>
      </w:divBdr>
      <w:divsChild>
        <w:div w:id="173348699">
          <w:marLeft w:val="0"/>
          <w:marRight w:val="0"/>
          <w:marTop w:val="0"/>
          <w:marBottom w:val="0"/>
          <w:divBdr>
            <w:top w:val="none" w:sz="0" w:space="0" w:color="auto"/>
            <w:left w:val="none" w:sz="0" w:space="0" w:color="auto"/>
            <w:bottom w:val="none" w:sz="0" w:space="0" w:color="auto"/>
            <w:right w:val="none" w:sz="0" w:space="0" w:color="auto"/>
          </w:divBdr>
          <w:divsChild>
            <w:div w:id="1783957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165313">
      <w:bodyDiv w:val="1"/>
      <w:marLeft w:val="0"/>
      <w:marRight w:val="0"/>
      <w:marTop w:val="0"/>
      <w:marBottom w:val="0"/>
      <w:divBdr>
        <w:top w:val="none" w:sz="0" w:space="0" w:color="auto"/>
        <w:left w:val="none" w:sz="0" w:space="0" w:color="auto"/>
        <w:bottom w:val="none" w:sz="0" w:space="0" w:color="auto"/>
        <w:right w:val="none" w:sz="0" w:space="0" w:color="auto"/>
      </w:divBdr>
      <w:divsChild>
        <w:div w:id="121005578">
          <w:marLeft w:val="0"/>
          <w:marRight w:val="0"/>
          <w:marTop w:val="0"/>
          <w:marBottom w:val="0"/>
          <w:divBdr>
            <w:top w:val="none" w:sz="0" w:space="0" w:color="auto"/>
            <w:left w:val="none" w:sz="0" w:space="0" w:color="auto"/>
            <w:bottom w:val="none" w:sz="0" w:space="0" w:color="auto"/>
            <w:right w:val="none" w:sz="0" w:space="0" w:color="auto"/>
          </w:divBdr>
          <w:divsChild>
            <w:div w:id="142379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479008">
      <w:bodyDiv w:val="1"/>
      <w:marLeft w:val="0"/>
      <w:marRight w:val="0"/>
      <w:marTop w:val="0"/>
      <w:marBottom w:val="0"/>
      <w:divBdr>
        <w:top w:val="none" w:sz="0" w:space="0" w:color="auto"/>
        <w:left w:val="none" w:sz="0" w:space="0" w:color="auto"/>
        <w:bottom w:val="none" w:sz="0" w:space="0" w:color="auto"/>
        <w:right w:val="none" w:sz="0" w:space="0" w:color="auto"/>
      </w:divBdr>
      <w:divsChild>
        <w:div w:id="2058552609">
          <w:marLeft w:val="0"/>
          <w:marRight w:val="0"/>
          <w:marTop w:val="0"/>
          <w:marBottom w:val="0"/>
          <w:divBdr>
            <w:top w:val="none" w:sz="0" w:space="0" w:color="auto"/>
            <w:left w:val="none" w:sz="0" w:space="0" w:color="auto"/>
            <w:bottom w:val="none" w:sz="0" w:space="0" w:color="auto"/>
            <w:right w:val="none" w:sz="0" w:space="0" w:color="auto"/>
          </w:divBdr>
          <w:divsChild>
            <w:div w:id="75459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408031">
      <w:bodyDiv w:val="1"/>
      <w:marLeft w:val="0"/>
      <w:marRight w:val="0"/>
      <w:marTop w:val="0"/>
      <w:marBottom w:val="0"/>
      <w:divBdr>
        <w:top w:val="none" w:sz="0" w:space="0" w:color="auto"/>
        <w:left w:val="none" w:sz="0" w:space="0" w:color="auto"/>
        <w:bottom w:val="none" w:sz="0" w:space="0" w:color="auto"/>
        <w:right w:val="none" w:sz="0" w:space="0" w:color="auto"/>
      </w:divBdr>
      <w:divsChild>
        <w:div w:id="729110335">
          <w:marLeft w:val="0"/>
          <w:marRight w:val="0"/>
          <w:marTop w:val="0"/>
          <w:marBottom w:val="0"/>
          <w:divBdr>
            <w:top w:val="none" w:sz="0" w:space="0" w:color="auto"/>
            <w:left w:val="none" w:sz="0" w:space="0" w:color="auto"/>
            <w:bottom w:val="none" w:sz="0" w:space="0" w:color="auto"/>
            <w:right w:val="none" w:sz="0" w:space="0" w:color="auto"/>
          </w:divBdr>
          <w:divsChild>
            <w:div w:id="575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6808">
      <w:bodyDiv w:val="1"/>
      <w:marLeft w:val="0"/>
      <w:marRight w:val="0"/>
      <w:marTop w:val="0"/>
      <w:marBottom w:val="0"/>
      <w:divBdr>
        <w:top w:val="none" w:sz="0" w:space="0" w:color="auto"/>
        <w:left w:val="none" w:sz="0" w:space="0" w:color="auto"/>
        <w:bottom w:val="none" w:sz="0" w:space="0" w:color="auto"/>
        <w:right w:val="none" w:sz="0" w:space="0" w:color="auto"/>
      </w:divBdr>
      <w:divsChild>
        <w:div w:id="1269506559">
          <w:marLeft w:val="0"/>
          <w:marRight w:val="0"/>
          <w:marTop w:val="0"/>
          <w:marBottom w:val="0"/>
          <w:divBdr>
            <w:top w:val="none" w:sz="0" w:space="0" w:color="auto"/>
            <w:left w:val="none" w:sz="0" w:space="0" w:color="auto"/>
            <w:bottom w:val="none" w:sz="0" w:space="0" w:color="auto"/>
            <w:right w:val="none" w:sz="0" w:space="0" w:color="auto"/>
          </w:divBdr>
          <w:divsChild>
            <w:div w:id="185927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2215831">
      <w:bodyDiv w:val="1"/>
      <w:marLeft w:val="0"/>
      <w:marRight w:val="0"/>
      <w:marTop w:val="0"/>
      <w:marBottom w:val="0"/>
      <w:divBdr>
        <w:top w:val="none" w:sz="0" w:space="0" w:color="auto"/>
        <w:left w:val="none" w:sz="0" w:space="0" w:color="auto"/>
        <w:bottom w:val="none" w:sz="0" w:space="0" w:color="auto"/>
        <w:right w:val="none" w:sz="0" w:space="0" w:color="auto"/>
      </w:divBdr>
      <w:divsChild>
        <w:div w:id="722951031">
          <w:marLeft w:val="0"/>
          <w:marRight w:val="0"/>
          <w:marTop w:val="0"/>
          <w:marBottom w:val="0"/>
          <w:divBdr>
            <w:top w:val="none" w:sz="0" w:space="0" w:color="auto"/>
            <w:left w:val="none" w:sz="0" w:space="0" w:color="auto"/>
            <w:bottom w:val="none" w:sz="0" w:space="0" w:color="auto"/>
            <w:right w:val="none" w:sz="0" w:space="0" w:color="auto"/>
          </w:divBdr>
          <w:divsChild>
            <w:div w:id="16202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77640">
      <w:bodyDiv w:val="1"/>
      <w:marLeft w:val="0"/>
      <w:marRight w:val="0"/>
      <w:marTop w:val="0"/>
      <w:marBottom w:val="0"/>
      <w:divBdr>
        <w:top w:val="none" w:sz="0" w:space="0" w:color="auto"/>
        <w:left w:val="none" w:sz="0" w:space="0" w:color="auto"/>
        <w:bottom w:val="none" w:sz="0" w:space="0" w:color="auto"/>
        <w:right w:val="none" w:sz="0" w:space="0" w:color="auto"/>
      </w:divBdr>
      <w:divsChild>
        <w:div w:id="475999503">
          <w:marLeft w:val="0"/>
          <w:marRight w:val="0"/>
          <w:marTop w:val="0"/>
          <w:marBottom w:val="0"/>
          <w:divBdr>
            <w:top w:val="none" w:sz="0" w:space="0" w:color="auto"/>
            <w:left w:val="none" w:sz="0" w:space="0" w:color="auto"/>
            <w:bottom w:val="none" w:sz="0" w:space="0" w:color="auto"/>
            <w:right w:val="none" w:sz="0" w:space="0" w:color="auto"/>
          </w:divBdr>
          <w:divsChild>
            <w:div w:id="142857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393784">
      <w:bodyDiv w:val="1"/>
      <w:marLeft w:val="0"/>
      <w:marRight w:val="0"/>
      <w:marTop w:val="0"/>
      <w:marBottom w:val="0"/>
      <w:divBdr>
        <w:top w:val="none" w:sz="0" w:space="0" w:color="auto"/>
        <w:left w:val="none" w:sz="0" w:space="0" w:color="auto"/>
        <w:bottom w:val="none" w:sz="0" w:space="0" w:color="auto"/>
        <w:right w:val="none" w:sz="0" w:space="0" w:color="auto"/>
      </w:divBdr>
      <w:divsChild>
        <w:div w:id="766190367">
          <w:marLeft w:val="0"/>
          <w:marRight w:val="0"/>
          <w:marTop w:val="0"/>
          <w:marBottom w:val="0"/>
          <w:divBdr>
            <w:top w:val="none" w:sz="0" w:space="0" w:color="auto"/>
            <w:left w:val="none" w:sz="0" w:space="0" w:color="auto"/>
            <w:bottom w:val="none" w:sz="0" w:space="0" w:color="auto"/>
            <w:right w:val="none" w:sz="0" w:space="0" w:color="auto"/>
          </w:divBdr>
          <w:divsChild>
            <w:div w:id="177890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941579">
      <w:bodyDiv w:val="1"/>
      <w:marLeft w:val="0"/>
      <w:marRight w:val="0"/>
      <w:marTop w:val="0"/>
      <w:marBottom w:val="0"/>
      <w:divBdr>
        <w:top w:val="none" w:sz="0" w:space="0" w:color="auto"/>
        <w:left w:val="none" w:sz="0" w:space="0" w:color="auto"/>
        <w:bottom w:val="none" w:sz="0" w:space="0" w:color="auto"/>
        <w:right w:val="none" w:sz="0" w:space="0" w:color="auto"/>
      </w:divBdr>
      <w:divsChild>
        <w:div w:id="1037583554">
          <w:marLeft w:val="0"/>
          <w:marRight w:val="0"/>
          <w:marTop w:val="0"/>
          <w:marBottom w:val="0"/>
          <w:divBdr>
            <w:top w:val="none" w:sz="0" w:space="0" w:color="auto"/>
            <w:left w:val="none" w:sz="0" w:space="0" w:color="auto"/>
            <w:bottom w:val="none" w:sz="0" w:space="0" w:color="auto"/>
            <w:right w:val="none" w:sz="0" w:space="0" w:color="auto"/>
          </w:divBdr>
          <w:divsChild>
            <w:div w:id="102617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493761">
      <w:bodyDiv w:val="1"/>
      <w:marLeft w:val="0"/>
      <w:marRight w:val="0"/>
      <w:marTop w:val="0"/>
      <w:marBottom w:val="0"/>
      <w:divBdr>
        <w:top w:val="none" w:sz="0" w:space="0" w:color="auto"/>
        <w:left w:val="none" w:sz="0" w:space="0" w:color="auto"/>
        <w:bottom w:val="none" w:sz="0" w:space="0" w:color="auto"/>
        <w:right w:val="none" w:sz="0" w:space="0" w:color="auto"/>
      </w:divBdr>
      <w:divsChild>
        <w:div w:id="1552575115">
          <w:marLeft w:val="0"/>
          <w:marRight w:val="0"/>
          <w:marTop w:val="0"/>
          <w:marBottom w:val="0"/>
          <w:divBdr>
            <w:top w:val="none" w:sz="0" w:space="0" w:color="auto"/>
            <w:left w:val="none" w:sz="0" w:space="0" w:color="auto"/>
            <w:bottom w:val="none" w:sz="0" w:space="0" w:color="auto"/>
            <w:right w:val="none" w:sz="0" w:space="0" w:color="auto"/>
          </w:divBdr>
          <w:divsChild>
            <w:div w:id="747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53769">
      <w:bodyDiv w:val="1"/>
      <w:marLeft w:val="0"/>
      <w:marRight w:val="0"/>
      <w:marTop w:val="0"/>
      <w:marBottom w:val="0"/>
      <w:divBdr>
        <w:top w:val="none" w:sz="0" w:space="0" w:color="auto"/>
        <w:left w:val="none" w:sz="0" w:space="0" w:color="auto"/>
        <w:bottom w:val="none" w:sz="0" w:space="0" w:color="auto"/>
        <w:right w:val="none" w:sz="0" w:space="0" w:color="auto"/>
      </w:divBdr>
      <w:divsChild>
        <w:div w:id="1631471497">
          <w:marLeft w:val="0"/>
          <w:marRight w:val="0"/>
          <w:marTop w:val="0"/>
          <w:marBottom w:val="0"/>
          <w:divBdr>
            <w:top w:val="none" w:sz="0" w:space="0" w:color="auto"/>
            <w:left w:val="none" w:sz="0" w:space="0" w:color="auto"/>
            <w:bottom w:val="none" w:sz="0" w:space="0" w:color="auto"/>
            <w:right w:val="none" w:sz="0" w:space="0" w:color="auto"/>
          </w:divBdr>
          <w:divsChild>
            <w:div w:id="18095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68520">
      <w:bodyDiv w:val="1"/>
      <w:marLeft w:val="0"/>
      <w:marRight w:val="0"/>
      <w:marTop w:val="0"/>
      <w:marBottom w:val="0"/>
      <w:divBdr>
        <w:top w:val="none" w:sz="0" w:space="0" w:color="auto"/>
        <w:left w:val="none" w:sz="0" w:space="0" w:color="auto"/>
        <w:bottom w:val="none" w:sz="0" w:space="0" w:color="auto"/>
        <w:right w:val="none" w:sz="0" w:space="0" w:color="auto"/>
      </w:divBdr>
      <w:divsChild>
        <w:div w:id="1727146679">
          <w:marLeft w:val="0"/>
          <w:marRight w:val="0"/>
          <w:marTop w:val="0"/>
          <w:marBottom w:val="0"/>
          <w:divBdr>
            <w:top w:val="none" w:sz="0" w:space="0" w:color="auto"/>
            <w:left w:val="none" w:sz="0" w:space="0" w:color="auto"/>
            <w:bottom w:val="none" w:sz="0" w:space="0" w:color="auto"/>
            <w:right w:val="none" w:sz="0" w:space="0" w:color="auto"/>
          </w:divBdr>
          <w:divsChild>
            <w:div w:id="11625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93830">
      <w:bodyDiv w:val="1"/>
      <w:marLeft w:val="0"/>
      <w:marRight w:val="0"/>
      <w:marTop w:val="0"/>
      <w:marBottom w:val="0"/>
      <w:divBdr>
        <w:top w:val="none" w:sz="0" w:space="0" w:color="auto"/>
        <w:left w:val="none" w:sz="0" w:space="0" w:color="auto"/>
        <w:bottom w:val="none" w:sz="0" w:space="0" w:color="auto"/>
        <w:right w:val="none" w:sz="0" w:space="0" w:color="auto"/>
      </w:divBdr>
      <w:divsChild>
        <w:div w:id="176774911">
          <w:marLeft w:val="0"/>
          <w:marRight w:val="0"/>
          <w:marTop w:val="0"/>
          <w:marBottom w:val="0"/>
          <w:divBdr>
            <w:top w:val="none" w:sz="0" w:space="0" w:color="auto"/>
            <w:left w:val="none" w:sz="0" w:space="0" w:color="auto"/>
            <w:bottom w:val="none" w:sz="0" w:space="0" w:color="auto"/>
            <w:right w:val="none" w:sz="0" w:space="0" w:color="auto"/>
          </w:divBdr>
          <w:divsChild>
            <w:div w:id="913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6909">
      <w:bodyDiv w:val="1"/>
      <w:marLeft w:val="0"/>
      <w:marRight w:val="0"/>
      <w:marTop w:val="0"/>
      <w:marBottom w:val="0"/>
      <w:divBdr>
        <w:top w:val="none" w:sz="0" w:space="0" w:color="auto"/>
        <w:left w:val="none" w:sz="0" w:space="0" w:color="auto"/>
        <w:bottom w:val="none" w:sz="0" w:space="0" w:color="auto"/>
        <w:right w:val="none" w:sz="0" w:space="0" w:color="auto"/>
      </w:divBdr>
      <w:divsChild>
        <w:div w:id="1078945622">
          <w:marLeft w:val="0"/>
          <w:marRight w:val="0"/>
          <w:marTop w:val="0"/>
          <w:marBottom w:val="0"/>
          <w:divBdr>
            <w:top w:val="none" w:sz="0" w:space="0" w:color="auto"/>
            <w:left w:val="none" w:sz="0" w:space="0" w:color="auto"/>
            <w:bottom w:val="none" w:sz="0" w:space="0" w:color="auto"/>
            <w:right w:val="none" w:sz="0" w:space="0" w:color="auto"/>
          </w:divBdr>
          <w:divsChild>
            <w:div w:id="18533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671164">
      <w:bodyDiv w:val="1"/>
      <w:marLeft w:val="0"/>
      <w:marRight w:val="0"/>
      <w:marTop w:val="0"/>
      <w:marBottom w:val="0"/>
      <w:divBdr>
        <w:top w:val="none" w:sz="0" w:space="0" w:color="auto"/>
        <w:left w:val="none" w:sz="0" w:space="0" w:color="auto"/>
        <w:bottom w:val="none" w:sz="0" w:space="0" w:color="auto"/>
        <w:right w:val="none" w:sz="0" w:space="0" w:color="auto"/>
      </w:divBdr>
      <w:divsChild>
        <w:div w:id="827019891">
          <w:marLeft w:val="0"/>
          <w:marRight w:val="0"/>
          <w:marTop w:val="0"/>
          <w:marBottom w:val="0"/>
          <w:divBdr>
            <w:top w:val="none" w:sz="0" w:space="0" w:color="auto"/>
            <w:left w:val="none" w:sz="0" w:space="0" w:color="auto"/>
            <w:bottom w:val="none" w:sz="0" w:space="0" w:color="auto"/>
            <w:right w:val="none" w:sz="0" w:space="0" w:color="auto"/>
          </w:divBdr>
          <w:divsChild>
            <w:div w:id="63002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442225">
      <w:bodyDiv w:val="1"/>
      <w:marLeft w:val="0"/>
      <w:marRight w:val="0"/>
      <w:marTop w:val="0"/>
      <w:marBottom w:val="0"/>
      <w:divBdr>
        <w:top w:val="none" w:sz="0" w:space="0" w:color="auto"/>
        <w:left w:val="none" w:sz="0" w:space="0" w:color="auto"/>
        <w:bottom w:val="none" w:sz="0" w:space="0" w:color="auto"/>
        <w:right w:val="none" w:sz="0" w:space="0" w:color="auto"/>
      </w:divBdr>
      <w:divsChild>
        <w:div w:id="1645238755">
          <w:marLeft w:val="0"/>
          <w:marRight w:val="0"/>
          <w:marTop w:val="0"/>
          <w:marBottom w:val="0"/>
          <w:divBdr>
            <w:top w:val="none" w:sz="0" w:space="0" w:color="auto"/>
            <w:left w:val="none" w:sz="0" w:space="0" w:color="auto"/>
            <w:bottom w:val="none" w:sz="0" w:space="0" w:color="auto"/>
            <w:right w:val="none" w:sz="0" w:space="0" w:color="auto"/>
          </w:divBdr>
          <w:divsChild>
            <w:div w:id="195671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ndhini2002sm@gmail.com"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martodr.in" TargetMode="External"/><Relationship Id="rId5" Type="http://schemas.openxmlformats.org/officeDocument/2006/relationships/styles" Target="styles.xml"/><Relationship Id="rId10" Type="http://schemas.openxmlformats.org/officeDocument/2006/relationships/hyperlink" Target="https://scores.sebi.gov.in" TargetMode="External"/><Relationship Id="rId4" Type="http://schemas.openxmlformats.org/officeDocument/2006/relationships/numbering" Target="numbering.xml"/><Relationship Id="rId9" Type="http://schemas.openxmlformats.org/officeDocument/2006/relationships/hyperlink" Target="mailto:s.arun.kumar53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EF6668D7E3C746BA3D524525671EA1" ma:contentTypeVersion="13" ma:contentTypeDescription="Create a new document." ma:contentTypeScope="" ma:versionID="0e379180a0c07f514462251b8237f531">
  <xsd:schema xmlns:xsd="http://www.w3.org/2001/XMLSchema" xmlns:xs="http://www.w3.org/2001/XMLSchema" xmlns:p="http://schemas.microsoft.com/office/2006/metadata/properties" xmlns:ns2="c76bfaf9-948b-4046-a9b7-88c365e830df" xmlns:ns3="f8a9761f-7986-4557-a8b0-f52a720cfa5e" targetNamespace="http://schemas.microsoft.com/office/2006/metadata/properties" ma:root="true" ma:fieldsID="b131266076e1e975f542f756b12bece4" ns2:_="" ns3:_="">
    <xsd:import namespace="c76bfaf9-948b-4046-a9b7-88c365e830df"/>
    <xsd:import namespace="f8a9761f-7986-4557-a8b0-f52a720cfa5e"/>
    <xsd:element name="properties">
      <xsd:complexType>
        <xsd:sequence>
          <xsd:element name="documentManagement">
            <xsd:complexType>
              <xsd:all>
                <xsd:element ref="ns2:Team"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6bfaf9-948b-4046-a9b7-88c365e830df" elementFormDefault="qualified">
    <xsd:import namespace="http://schemas.microsoft.com/office/2006/documentManagement/types"/>
    <xsd:import namespace="http://schemas.microsoft.com/office/infopath/2007/PartnerControls"/>
    <xsd:element name="Team" ma:index="8" nillable="true" ma:displayName="Team" ma:description="Team Members" ma:format="Dropdown" ma:list="UserInfo" ma:SharePointGroup="0" ma:internalName="Team">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620456c-75b4-43a5-ab89-fb6e190804c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8a9761f-7986-4557-a8b0-f52a720cfa5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9b54528-917d-4e6e-9fda-b72f0dc04e1d}" ma:internalName="TaxCatchAll" ma:showField="CatchAllData" ma:web="f8a9761f-7986-4557-a8b0-f52a720cfa5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am xmlns="c76bfaf9-948b-4046-a9b7-88c365e830df">
      <UserInfo>
        <DisplayName/>
        <AccountId xsi:nil="true"/>
        <AccountType/>
      </UserInfo>
    </Team>
    <lcf76f155ced4ddcb4097134ff3c332f xmlns="c76bfaf9-948b-4046-a9b7-88c365e830df">
      <Terms xmlns="http://schemas.microsoft.com/office/infopath/2007/PartnerControls"/>
    </lcf76f155ced4ddcb4097134ff3c332f>
    <TaxCatchAll xmlns="f8a9761f-7986-4557-a8b0-f52a720cfa5e" xsi:nil="true"/>
  </documentManagement>
</p:properties>
</file>

<file path=customXml/itemProps1.xml><?xml version="1.0" encoding="utf-8"?>
<ds:datastoreItem xmlns:ds="http://schemas.openxmlformats.org/officeDocument/2006/customXml" ds:itemID="{7641E5B6-D6AC-4819-9E4F-93E54628EA21}">
  <ds:schemaRefs>
    <ds:schemaRef ds:uri="http://schemas.microsoft.com/sharepoint/v3/contenttype/forms"/>
  </ds:schemaRefs>
</ds:datastoreItem>
</file>

<file path=customXml/itemProps2.xml><?xml version="1.0" encoding="utf-8"?>
<ds:datastoreItem xmlns:ds="http://schemas.openxmlformats.org/officeDocument/2006/customXml" ds:itemID="{E9DAE125-2896-4318-87E5-14806F434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6bfaf9-948b-4046-a9b7-88c365e830df"/>
    <ds:schemaRef ds:uri="f8a9761f-7986-4557-a8b0-f52a720cfa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34287C-8881-4BBA-AFF8-7E4012C9D042}">
  <ds:schemaRefs>
    <ds:schemaRef ds:uri="http://schemas.microsoft.com/office/2006/metadata/properties"/>
    <ds:schemaRef ds:uri="http://schemas.microsoft.com/office/infopath/2007/PartnerControls"/>
    <ds:schemaRef ds:uri="c76bfaf9-948b-4046-a9b7-88c365e830df"/>
    <ds:schemaRef ds:uri="f8a9761f-7986-4557-a8b0-f52a720cfa5e"/>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2</Pages>
  <Words>467</Words>
  <Characters>2664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Muskan Bansal</dc:creator>
  <cp:keywords/>
  <dc:description/>
  <cp:lastModifiedBy>Arun Kumar</cp:lastModifiedBy>
  <cp:revision>31</cp:revision>
  <dcterms:created xsi:type="dcterms:W3CDTF">2025-11-06T11:12:00Z</dcterms:created>
  <dcterms:modified xsi:type="dcterms:W3CDTF">2026-10-16T13:14:00Z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0x01010037EF6668D7E3C746BA3D524525671EA1</vt:lpwstr>
  </property>
  <property fmtid="{D5CDD505-2E9C-101B-9397-08002B2CF9AE}" pid="3" name="MediaServiceImageTags">
    <vt:lpwstr/>
  </property>
</Properties>
</file>